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67" w:rsidRDefault="00B06D71">
      <w:pPr>
        <w:pStyle w:val="normal0"/>
        <w:pBdr>
          <w:top w:val="nil"/>
          <w:left w:val="nil"/>
          <w:bottom w:val="nil"/>
          <w:right w:val="nil"/>
          <w:between w:val="nil"/>
        </w:pBdr>
      </w:pPr>
      <w:bookmarkStart w:id="0" w:name="_GoBack"/>
      <w:bookmarkEnd w:id="0"/>
      <w:r>
        <w:rPr>
          <w:b/>
        </w:rPr>
        <w:t xml:space="preserve">Status: </w:t>
      </w:r>
      <w:r>
        <w:t>Contract, Part-time</w:t>
      </w:r>
    </w:p>
    <w:p w:rsidR="000A5667" w:rsidRDefault="00B06D71">
      <w:pPr>
        <w:pStyle w:val="normal0"/>
        <w:pBdr>
          <w:top w:val="nil"/>
          <w:left w:val="nil"/>
          <w:bottom w:val="nil"/>
          <w:right w:val="nil"/>
          <w:between w:val="nil"/>
        </w:pBdr>
      </w:pPr>
      <w:r>
        <w:rPr>
          <w:b/>
        </w:rPr>
        <w:t xml:space="preserve">Reports to:  </w:t>
      </w:r>
      <w:r>
        <w:t>Board Treasurer</w:t>
      </w:r>
    </w:p>
    <w:p w:rsidR="000A5667" w:rsidRDefault="000A5667">
      <w:pPr>
        <w:pStyle w:val="normal0"/>
        <w:pBdr>
          <w:top w:val="nil"/>
          <w:left w:val="nil"/>
          <w:bottom w:val="nil"/>
          <w:right w:val="nil"/>
          <w:between w:val="nil"/>
        </w:pBdr>
      </w:pPr>
    </w:p>
    <w:p w:rsidR="000A5667" w:rsidRDefault="00B06D71">
      <w:pPr>
        <w:pStyle w:val="normal0"/>
        <w:pBdr>
          <w:top w:val="nil"/>
          <w:left w:val="nil"/>
          <w:bottom w:val="nil"/>
          <w:right w:val="nil"/>
          <w:between w:val="nil"/>
        </w:pBdr>
      </w:pPr>
      <w:r>
        <w:rPr>
          <w:b/>
        </w:rPr>
        <w:t>Valley of the Moon Observatory Association (VMOA)</w:t>
      </w:r>
      <w:r>
        <w:t xml:space="preserve"> is seeking a part-time Bookkeeper, approximately 4 hours per month, to handle </w:t>
      </w:r>
      <w:proofErr w:type="spellStart"/>
      <w:r>
        <w:t>Quickbooks</w:t>
      </w:r>
      <w:proofErr w:type="spellEnd"/>
      <w:r>
        <w:t xml:space="preserve"> Online transactions for the Robert Ferguson Observatory (RFO).</w:t>
      </w:r>
    </w:p>
    <w:p w:rsidR="000A5667" w:rsidRDefault="000A5667">
      <w:pPr>
        <w:pStyle w:val="normal0"/>
        <w:pBdr>
          <w:top w:val="nil"/>
          <w:left w:val="nil"/>
          <w:bottom w:val="nil"/>
          <w:right w:val="nil"/>
          <w:between w:val="nil"/>
        </w:pBdr>
        <w:rPr>
          <w:b/>
        </w:rPr>
      </w:pPr>
    </w:p>
    <w:p w:rsidR="000A5667" w:rsidRDefault="00B06D71">
      <w:pPr>
        <w:pStyle w:val="normal0"/>
        <w:pBdr>
          <w:top w:val="nil"/>
          <w:left w:val="nil"/>
          <w:bottom w:val="nil"/>
          <w:right w:val="nil"/>
          <w:between w:val="nil"/>
        </w:pBdr>
      </w:pPr>
      <w:r>
        <w:t>Working closely with the Treasurer, the Bookkeeper is responsible for:</w:t>
      </w:r>
    </w:p>
    <w:p w:rsidR="000A5667" w:rsidRDefault="00B06D71">
      <w:pPr>
        <w:pStyle w:val="normal0"/>
        <w:numPr>
          <w:ilvl w:val="0"/>
          <w:numId w:val="3"/>
        </w:numPr>
        <w:pBdr>
          <w:top w:val="nil"/>
          <w:left w:val="nil"/>
          <w:bottom w:val="nil"/>
          <w:right w:val="nil"/>
          <w:between w:val="nil"/>
        </w:pBdr>
      </w:pPr>
      <w:r>
        <w:t>Generating, accepting and categorizing transactions, deposits, transfers and journal entries for VMOA daily business.</w:t>
      </w:r>
    </w:p>
    <w:p w:rsidR="000A5667" w:rsidRDefault="00B06D71">
      <w:pPr>
        <w:pStyle w:val="normal0"/>
        <w:numPr>
          <w:ilvl w:val="0"/>
          <w:numId w:val="3"/>
        </w:numPr>
        <w:pBdr>
          <w:top w:val="nil"/>
          <w:left w:val="nil"/>
          <w:bottom w:val="nil"/>
          <w:right w:val="nil"/>
          <w:between w:val="nil"/>
        </w:pBdr>
      </w:pPr>
      <w:r>
        <w:t>Verifying statement and invoice amounts.</w:t>
      </w:r>
    </w:p>
    <w:p w:rsidR="000A5667" w:rsidRDefault="00B06D71">
      <w:pPr>
        <w:pStyle w:val="normal0"/>
        <w:numPr>
          <w:ilvl w:val="0"/>
          <w:numId w:val="3"/>
        </w:numPr>
        <w:pBdr>
          <w:top w:val="nil"/>
          <w:left w:val="nil"/>
          <w:bottom w:val="nil"/>
          <w:right w:val="nil"/>
          <w:between w:val="nil"/>
        </w:pBdr>
      </w:pPr>
      <w:r>
        <w:t>Reconciling banking and investment accounts.</w:t>
      </w:r>
    </w:p>
    <w:p w:rsidR="000A5667" w:rsidRDefault="00B06D71">
      <w:pPr>
        <w:pStyle w:val="normal0"/>
        <w:numPr>
          <w:ilvl w:val="0"/>
          <w:numId w:val="3"/>
        </w:numPr>
        <w:pBdr>
          <w:top w:val="nil"/>
          <w:left w:val="nil"/>
          <w:bottom w:val="nil"/>
          <w:right w:val="nil"/>
          <w:between w:val="nil"/>
        </w:pBdr>
      </w:pPr>
      <w:r>
        <w:t>Generating and commenting on financial reports for board meetings.</w:t>
      </w:r>
    </w:p>
    <w:p w:rsidR="000A5667" w:rsidRDefault="00B06D71">
      <w:pPr>
        <w:pStyle w:val="normal0"/>
        <w:numPr>
          <w:ilvl w:val="0"/>
          <w:numId w:val="3"/>
        </w:numPr>
        <w:pBdr>
          <w:top w:val="nil"/>
          <w:left w:val="nil"/>
          <w:bottom w:val="nil"/>
          <w:right w:val="nil"/>
          <w:between w:val="nil"/>
        </w:pBdr>
      </w:pPr>
      <w:r>
        <w:t>Downloading and filing accounts payable statements, documents and invoices, including those for PG&amp;E, Hartford Insurance, Authorize.net, Frontier, cashiers logs and so on.</w:t>
      </w:r>
    </w:p>
    <w:p w:rsidR="000A5667" w:rsidRDefault="000A5667">
      <w:pPr>
        <w:pStyle w:val="normal0"/>
        <w:pBdr>
          <w:top w:val="nil"/>
          <w:left w:val="nil"/>
          <w:bottom w:val="nil"/>
          <w:right w:val="nil"/>
          <w:between w:val="nil"/>
        </w:pBdr>
      </w:pPr>
    </w:p>
    <w:p w:rsidR="000A5667" w:rsidRDefault="00B06D71">
      <w:pPr>
        <w:pStyle w:val="normal0"/>
        <w:pBdr>
          <w:top w:val="nil"/>
          <w:left w:val="nil"/>
          <w:bottom w:val="nil"/>
          <w:right w:val="nil"/>
          <w:between w:val="nil"/>
        </w:pBdr>
      </w:pPr>
      <w:r>
        <w:t>The Valley of the Moon Observatory Association (VMOA) is a 501(c)(3) non-profit organization that was established to oversee the funding, construction, and continued operation of the Robert Ferguson Observatory (RFO).  The Robert Ferguson Observatory is located in Sugarloaf Ridge State Park, Kenwood, California.</w:t>
      </w:r>
    </w:p>
    <w:p w:rsidR="000A5667" w:rsidRDefault="000A5667">
      <w:pPr>
        <w:pStyle w:val="normal0"/>
        <w:pBdr>
          <w:top w:val="nil"/>
          <w:left w:val="nil"/>
          <w:bottom w:val="nil"/>
          <w:right w:val="nil"/>
          <w:between w:val="nil"/>
        </w:pBdr>
      </w:pPr>
    </w:p>
    <w:p w:rsidR="000A5667" w:rsidRDefault="00B06D71">
      <w:pPr>
        <w:pStyle w:val="normal0"/>
        <w:pBdr>
          <w:top w:val="nil"/>
          <w:left w:val="nil"/>
          <w:bottom w:val="nil"/>
          <w:right w:val="nil"/>
          <w:between w:val="nil"/>
        </w:pBdr>
      </w:pPr>
      <w:r>
        <w:t>Our Mission</w:t>
      </w:r>
    </w:p>
    <w:p w:rsidR="000A5667" w:rsidRDefault="00B06D71">
      <w:pPr>
        <w:pStyle w:val="normal0"/>
        <w:pBdr>
          <w:top w:val="nil"/>
          <w:left w:val="nil"/>
          <w:bottom w:val="nil"/>
          <w:right w:val="nil"/>
          <w:between w:val="nil"/>
        </w:pBdr>
      </w:pPr>
      <w:r>
        <w:t xml:space="preserve">We are volunteer amateur and professional astronomers organized as a non-profit association to provide educational programs about science and astronomy for students, the public, and in support of educators.  We do this by building and operating the Robert Ferguson Observatory. </w:t>
      </w:r>
    </w:p>
    <w:p w:rsidR="000A5667" w:rsidRDefault="000A5667">
      <w:pPr>
        <w:pStyle w:val="normal0"/>
        <w:pBdr>
          <w:top w:val="nil"/>
          <w:left w:val="nil"/>
          <w:bottom w:val="nil"/>
          <w:right w:val="nil"/>
          <w:between w:val="nil"/>
        </w:pBdr>
        <w:ind w:left="720"/>
      </w:pPr>
    </w:p>
    <w:p w:rsidR="000A5667" w:rsidRDefault="00B06D71">
      <w:pPr>
        <w:pStyle w:val="normal0"/>
      </w:pPr>
      <w:r>
        <w:rPr>
          <w:b/>
        </w:rPr>
        <w:t>General Responsibilities:</w:t>
      </w:r>
    </w:p>
    <w:p w:rsidR="000A5667" w:rsidRDefault="00B06D71">
      <w:pPr>
        <w:pStyle w:val="normal0"/>
        <w:numPr>
          <w:ilvl w:val="0"/>
          <w:numId w:val="2"/>
        </w:numPr>
      </w:pPr>
      <w:r>
        <w:t xml:space="preserve">Handle most </w:t>
      </w:r>
      <w:proofErr w:type="spellStart"/>
      <w:r>
        <w:t>Quickbo</w:t>
      </w:r>
      <w:r w:rsidR="00D731C7">
        <w:t>oks</w:t>
      </w:r>
      <w:proofErr w:type="spellEnd"/>
      <w:r w:rsidR="00D731C7">
        <w:t xml:space="preserve"> Online transactions for RFO</w:t>
      </w:r>
    </w:p>
    <w:p w:rsidR="000A5667" w:rsidRDefault="00B06D71">
      <w:pPr>
        <w:pStyle w:val="normal0"/>
        <w:numPr>
          <w:ilvl w:val="0"/>
          <w:numId w:val="2"/>
        </w:numPr>
      </w:pPr>
      <w:r>
        <w:t>Support the Treasurer in preparing o</w:t>
      </w:r>
      <w:r w:rsidR="00D731C7">
        <w:t>fficial state and federal forms</w:t>
      </w:r>
    </w:p>
    <w:p w:rsidR="000A5667" w:rsidRDefault="00B06D71">
      <w:pPr>
        <w:pStyle w:val="normal0"/>
        <w:numPr>
          <w:ilvl w:val="0"/>
          <w:numId w:val="2"/>
        </w:numPr>
      </w:pPr>
      <w:r>
        <w:t xml:space="preserve">Assist the Treasurer as needed in handling banking and </w:t>
      </w:r>
      <w:r w:rsidR="00D731C7">
        <w:t>investment account transactions</w:t>
      </w:r>
    </w:p>
    <w:p w:rsidR="000A5667" w:rsidRDefault="00B06D71">
      <w:pPr>
        <w:pStyle w:val="normal0"/>
        <w:numPr>
          <w:ilvl w:val="0"/>
          <w:numId w:val="2"/>
        </w:numPr>
      </w:pPr>
      <w:r>
        <w:t xml:space="preserve">Perform tasks with personal integrity, consistent with the VMOA and RFO Volunteer Handbook. </w:t>
      </w:r>
    </w:p>
    <w:p w:rsidR="000A5667" w:rsidRDefault="000A5667">
      <w:pPr>
        <w:pStyle w:val="normal0"/>
        <w:pBdr>
          <w:top w:val="nil"/>
          <w:left w:val="nil"/>
          <w:bottom w:val="nil"/>
          <w:right w:val="nil"/>
          <w:between w:val="nil"/>
        </w:pBdr>
        <w:rPr>
          <w:b/>
        </w:rPr>
      </w:pPr>
    </w:p>
    <w:p w:rsidR="000A5667" w:rsidRDefault="00B06D71">
      <w:pPr>
        <w:pStyle w:val="normal0"/>
        <w:pBdr>
          <w:top w:val="nil"/>
          <w:left w:val="nil"/>
          <w:bottom w:val="nil"/>
          <w:right w:val="nil"/>
          <w:between w:val="nil"/>
        </w:pBdr>
        <w:rPr>
          <w:color w:val="000000"/>
        </w:rPr>
      </w:pPr>
      <w:r>
        <w:rPr>
          <w:b/>
        </w:rPr>
        <w:t>Requirements</w:t>
      </w:r>
      <w:r>
        <w:rPr>
          <w:b/>
          <w:color w:val="000000"/>
        </w:rPr>
        <w:t>:</w:t>
      </w:r>
    </w:p>
    <w:p w:rsidR="000A5667" w:rsidRDefault="00B06D71">
      <w:pPr>
        <w:pStyle w:val="normal0"/>
        <w:numPr>
          <w:ilvl w:val="0"/>
          <w:numId w:val="1"/>
        </w:numPr>
        <w:pBdr>
          <w:top w:val="nil"/>
          <w:left w:val="nil"/>
          <w:bottom w:val="nil"/>
          <w:right w:val="nil"/>
          <w:between w:val="nil"/>
        </w:pBdr>
      </w:pPr>
      <w:r>
        <w:t>Embrace the mission of VMOA to bring</w:t>
      </w:r>
      <w:r>
        <w:rPr>
          <w:color w:val="000000"/>
        </w:rPr>
        <w:t xml:space="preserve"> astronomy and science education to our community</w:t>
      </w:r>
    </w:p>
    <w:p w:rsidR="000A5667" w:rsidRDefault="00B06D71">
      <w:pPr>
        <w:pStyle w:val="normal0"/>
        <w:numPr>
          <w:ilvl w:val="0"/>
          <w:numId w:val="1"/>
        </w:numPr>
        <w:pBdr>
          <w:top w:val="nil"/>
          <w:left w:val="nil"/>
          <w:bottom w:val="nil"/>
          <w:right w:val="nil"/>
          <w:between w:val="nil"/>
        </w:pBdr>
      </w:pPr>
      <w:r>
        <w:t>Organiz</w:t>
      </w:r>
      <w:r w:rsidR="00D731C7">
        <w:t>ed and follows through on tasks</w:t>
      </w:r>
    </w:p>
    <w:p w:rsidR="000A5667" w:rsidRDefault="00B06D71">
      <w:pPr>
        <w:pStyle w:val="normal0"/>
        <w:numPr>
          <w:ilvl w:val="0"/>
          <w:numId w:val="1"/>
        </w:numPr>
        <w:pBdr>
          <w:top w:val="nil"/>
          <w:left w:val="nil"/>
          <w:bottom w:val="nil"/>
          <w:right w:val="nil"/>
          <w:between w:val="nil"/>
        </w:pBdr>
      </w:pPr>
      <w:r>
        <w:t>Experienced with for-</w:t>
      </w:r>
      <w:r w:rsidR="00D731C7">
        <w:t>profit or non-profit accounting</w:t>
      </w:r>
    </w:p>
    <w:p w:rsidR="000A5667" w:rsidRDefault="00B06D71">
      <w:pPr>
        <w:pStyle w:val="normal0"/>
        <w:numPr>
          <w:ilvl w:val="0"/>
          <w:numId w:val="1"/>
        </w:numPr>
      </w:pPr>
      <w:r>
        <w:t xml:space="preserve">Experienced with </w:t>
      </w:r>
      <w:proofErr w:type="spellStart"/>
      <w:r>
        <w:t>Quic</w:t>
      </w:r>
      <w:r w:rsidR="00D731C7">
        <w:t>kbooks</w:t>
      </w:r>
      <w:proofErr w:type="spellEnd"/>
      <w:r w:rsidR="00D731C7">
        <w:t xml:space="preserve"> and/or </w:t>
      </w:r>
      <w:proofErr w:type="spellStart"/>
      <w:r w:rsidR="00D731C7">
        <w:t>Quickbooks</w:t>
      </w:r>
      <w:proofErr w:type="spellEnd"/>
      <w:r w:rsidR="00D731C7">
        <w:t xml:space="preserve"> Online</w:t>
      </w:r>
    </w:p>
    <w:p w:rsidR="000A5667" w:rsidRDefault="00B06D71">
      <w:pPr>
        <w:pStyle w:val="normal0"/>
        <w:numPr>
          <w:ilvl w:val="0"/>
          <w:numId w:val="1"/>
        </w:numPr>
        <w:pBdr>
          <w:top w:val="nil"/>
          <w:left w:val="nil"/>
          <w:bottom w:val="nil"/>
          <w:right w:val="nil"/>
          <w:between w:val="nil"/>
        </w:pBdr>
      </w:pPr>
      <w:r>
        <w:t>Minimum of three years’ bookkeeping experience.</w:t>
      </w:r>
    </w:p>
    <w:p w:rsidR="000A5667" w:rsidRDefault="000A5667">
      <w:pPr>
        <w:pStyle w:val="normal0"/>
        <w:pBdr>
          <w:top w:val="nil"/>
          <w:left w:val="nil"/>
          <w:bottom w:val="nil"/>
          <w:right w:val="nil"/>
          <w:between w:val="nil"/>
        </w:pBdr>
        <w:ind w:left="720"/>
      </w:pPr>
    </w:p>
    <w:p w:rsidR="000A5667" w:rsidRDefault="00B06D71">
      <w:pPr>
        <w:pStyle w:val="normal0"/>
        <w:pBdr>
          <w:top w:val="nil"/>
          <w:left w:val="nil"/>
          <w:bottom w:val="nil"/>
          <w:right w:val="nil"/>
          <w:between w:val="nil"/>
        </w:pBdr>
      </w:pPr>
      <w:r>
        <w:rPr>
          <w:b/>
        </w:rPr>
        <w:t>Salary and Benefits</w:t>
      </w:r>
    </w:p>
    <w:p w:rsidR="00D731C7" w:rsidRDefault="00B06D71">
      <w:pPr>
        <w:pStyle w:val="normal0"/>
        <w:pBdr>
          <w:top w:val="nil"/>
          <w:left w:val="nil"/>
          <w:bottom w:val="nil"/>
          <w:right w:val="nil"/>
          <w:between w:val="nil"/>
        </w:pBdr>
      </w:pPr>
      <w:proofErr w:type="gramStart"/>
      <w:r>
        <w:t>Competitive/commensurate with experience and other qualifications.</w:t>
      </w:r>
      <w:proofErr w:type="gramEnd"/>
      <w:r>
        <w:t xml:space="preserve"> </w:t>
      </w:r>
    </w:p>
    <w:p w:rsidR="000A5667" w:rsidRDefault="00B06D71">
      <w:pPr>
        <w:pStyle w:val="normal0"/>
        <w:pBdr>
          <w:top w:val="nil"/>
          <w:left w:val="nil"/>
          <w:bottom w:val="nil"/>
          <w:right w:val="nil"/>
          <w:between w:val="nil"/>
        </w:pBdr>
      </w:pPr>
      <w:r>
        <w:t>This is a part-time contract position with no benefits.</w:t>
      </w:r>
    </w:p>
    <w:p w:rsidR="000A5667" w:rsidRDefault="000A5667">
      <w:pPr>
        <w:pStyle w:val="normal0"/>
        <w:pBdr>
          <w:top w:val="nil"/>
          <w:left w:val="nil"/>
          <w:bottom w:val="nil"/>
          <w:right w:val="nil"/>
          <w:between w:val="nil"/>
        </w:pBdr>
      </w:pPr>
    </w:p>
    <w:p w:rsidR="000A5667" w:rsidRDefault="00B06D71">
      <w:pPr>
        <w:pStyle w:val="normal0"/>
        <w:pBdr>
          <w:top w:val="nil"/>
          <w:left w:val="nil"/>
          <w:bottom w:val="nil"/>
          <w:right w:val="nil"/>
          <w:between w:val="nil"/>
        </w:pBdr>
        <w:rPr>
          <w:b/>
        </w:rPr>
      </w:pPr>
      <w:r>
        <w:rPr>
          <w:b/>
        </w:rPr>
        <w:t>To be considered an applicant</w:t>
      </w:r>
    </w:p>
    <w:p w:rsidR="000A5667" w:rsidRDefault="00B06D71">
      <w:pPr>
        <w:pStyle w:val="normal0"/>
        <w:numPr>
          <w:ilvl w:val="0"/>
          <w:numId w:val="4"/>
        </w:numPr>
        <w:pBdr>
          <w:top w:val="nil"/>
          <w:left w:val="nil"/>
          <w:bottom w:val="nil"/>
          <w:right w:val="nil"/>
          <w:between w:val="nil"/>
        </w:pBdr>
      </w:pPr>
      <w:r>
        <w:t xml:space="preserve">Email resume and cover letter to: </w:t>
      </w:r>
      <w:hyperlink r:id="rId8">
        <w:r>
          <w:rPr>
            <w:color w:val="1155CC"/>
            <w:u w:val="single"/>
          </w:rPr>
          <w:t>georgel@rfo.org</w:t>
        </w:r>
      </w:hyperlink>
    </w:p>
    <w:p w:rsidR="000A5667" w:rsidRDefault="00B06D71">
      <w:pPr>
        <w:pStyle w:val="normal0"/>
        <w:numPr>
          <w:ilvl w:val="0"/>
          <w:numId w:val="4"/>
        </w:numPr>
        <w:pBdr>
          <w:top w:val="nil"/>
          <w:left w:val="nil"/>
          <w:bottom w:val="nil"/>
          <w:right w:val="nil"/>
          <w:between w:val="nil"/>
        </w:pBdr>
      </w:pPr>
      <w:r>
        <w:t>Please put Bookkeeper in the subject line</w:t>
      </w:r>
    </w:p>
    <w:p w:rsidR="000A5667" w:rsidRDefault="00B06D71">
      <w:pPr>
        <w:pStyle w:val="normal0"/>
        <w:numPr>
          <w:ilvl w:val="0"/>
          <w:numId w:val="4"/>
        </w:numPr>
        <w:pBdr>
          <w:top w:val="nil"/>
          <w:left w:val="nil"/>
          <w:bottom w:val="nil"/>
          <w:right w:val="nil"/>
          <w:between w:val="nil"/>
        </w:pBdr>
      </w:pPr>
      <w:r>
        <w:t>Attachments must be in .doc or .</w:t>
      </w:r>
      <w:proofErr w:type="spellStart"/>
      <w:r>
        <w:t>pdf</w:t>
      </w:r>
      <w:proofErr w:type="spellEnd"/>
      <w:r>
        <w:t xml:space="preserve"> format. Do not include your resume in the body of your email</w:t>
      </w:r>
    </w:p>
    <w:p w:rsidR="000A5667" w:rsidRDefault="00B06D71">
      <w:pPr>
        <w:pStyle w:val="normal0"/>
        <w:numPr>
          <w:ilvl w:val="0"/>
          <w:numId w:val="4"/>
        </w:numPr>
        <w:pBdr>
          <w:top w:val="nil"/>
          <w:left w:val="nil"/>
          <w:bottom w:val="nil"/>
          <w:right w:val="nil"/>
          <w:between w:val="nil"/>
        </w:pBdr>
      </w:pPr>
      <w:r>
        <w:t>No phone calls please</w:t>
      </w:r>
    </w:p>
    <w:p w:rsidR="000A5667" w:rsidRDefault="000A5667">
      <w:pPr>
        <w:pStyle w:val="normal0"/>
        <w:pBdr>
          <w:top w:val="nil"/>
          <w:left w:val="nil"/>
          <w:bottom w:val="nil"/>
          <w:right w:val="nil"/>
          <w:between w:val="nil"/>
        </w:pBdr>
      </w:pPr>
    </w:p>
    <w:p w:rsidR="000A5667" w:rsidRDefault="00B06D71" w:rsidP="00D731C7">
      <w:pPr>
        <w:pStyle w:val="normal0"/>
        <w:pBdr>
          <w:top w:val="nil"/>
          <w:left w:val="nil"/>
          <w:bottom w:val="nil"/>
          <w:right w:val="nil"/>
          <w:between w:val="nil"/>
        </w:pBdr>
        <w:rPr>
          <w:color w:val="000000"/>
        </w:rPr>
      </w:pPr>
      <w:r>
        <w:rPr>
          <w:i/>
          <w:sz w:val="20"/>
          <w:szCs w:val="20"/>
        </w:rPr>
        <w:t>VMOA is an equal opportunity employer and makes employment decisions on t</w:t>
      </w:r>
      <w:r w:rsidR="00D731C7">
        <w:rPr>
          <w:i/>
          <w:sz w:val="20"/>
          <w:szCs w:val="20"/>
        </w:rPr>
        <w:t xml:space="preserve">he basis of qualifications. </w:t>
      </w:r>
      <w:r>
        <w:rPr>
          <w:i/>
          <w:sz w:val="20"/>
          <w:szCs w:val="20"/>
        </w:rPr>
        <w:t xml:space="preserve">VMOA policy prohibits unlawful discrimination in any employment decision based on pregnancy, childbirth or related medical conditions, race, religious creed, color, national origin or ancestry, </w:t>
      </w:r>
      <w:r w:rsidR="00D731C7">
        <w:rPr>
          <w:i/>
          <w:sz w:val="20"/>
          <w:szCs w:val="20"/>
        </w:rPr>
        <w:t xml:space="preserve">physical or mental disability, </w:t>
      </w:r>
      <w:r>
        <w:rPr>
          <w:i/>
          <w:sz w:val="20"/>
          <w:szCs w:val="20"/>
        </w:rPr>
        <w:t>medical condition, marital status, age, sexual orientation or any other basis protected by federal, state or local law or ordinance or regulation.</w:t>
      </w:r>
    </w:p>
    <w:sectPr w:rsidR="000A5667">
      <w:headerReference w:type="default" r:id="rId9"/>
      <w:footerReference w:type="even" r:id="rId10"/>
      <w:footerReference w:type="default" r:id="rId11"/>
      <w:headerReference w:type="first" r:id="rId12"/>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96" w:rsidRDefault="00B87496">
      <w:r>
        <w:separator/>
      </w:r>
    </w:p>
  </w:endnote>
  <w:endnote w:type="continuationSeparator" w:id="0">
    <w:p w:rsidR="00B87496" w:rsidRDefault="00B8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71" w:rsidRDefault="00B06D71">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B06D71" w:rsidRDefault="00B06D71">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71" w:rsidRDefault="00B06D71">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47F7C">
      <w:rPr>
        <w:noProof/>
        <w:color w:val="000000"/>
      </w:rPr>
      <w:t>2</w:t>
    </w:r>
    <w:r>
      <w:rPr>
        <w:color w:val="000000"/>
      </w:rPr>
      <w:fldChar w:fldCharType="end"/>
    </w:r>
  </w:p>
  <w:p w:rsidR="00B06D71" w:rsidRDefault="00B06D71">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96" w:rsidRDefault="00B87496">
      <w:r>
        <w:separator/>
      </w:r>
    </w:p>
  </w:footnote>
  <w:footnote w:type="continuationSeparator" w:id="0">
    <w:p w:rsidR="00B87496" w:rsidRDefault="00B874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71" w:rsidRDefault="00B06D71">
    <w:pPr>
      <w:pStyle w:val="normal0"/>
      <w:pBdr>
        <w:top w:val="nil"/>
        <w:left w:val="nil"/>
        <w:bottom w:val="nil"/>
        <w:right w:val="nil"/>
        <w:between w:val="nil"/>
      </w:pBdr>
      <w:tabs>
        <w:tab w:val="left" w:pos="4410"/>
      </w:tabs>
      <w:rPr>
        <w:color w:val="000000"/>
        <w:sz w:val="28"/>
        <w:szCs w:val="28"/>
      </w:rPr>
    </w:pPr>
    <w:r>
      <w:rPr>
        <w:b/>
        <w:sz w:val="28"/>
        <w:szCs w:val="28"/>
      </w:rPr>
      <w:t>VMOA Bookkeeper</w:t>
    </w:r>
    <w:r>
      <w:rPr>
        <w:b/>
        <w:color w:val="000000"/>
        <w:sz w:val="28"/>
        <w:szCs w:val="28"/>
      </w:rPr>
      <w:t xml:space="preserve"> Position </w:t>
    </w:r>
    <w:r>
      <w:rPr>
        <w:b/>
        <w:sz w:val="28"/>
        <w:szCs w:val="28"/>
      </w:rPr>
      <w:t>Description</w:t>
    </w:r>
  </w:p>
  <w:p w:rsidR="00B06D71" w:rsidRDefault="00B06D71">
    <w:pPr>
      <w:pStyle w:val="normal0"/>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71" w:rsidRDefault="00B06D71" w:rsidP="00B06D71">
    <w:pPr>
      <w:pStyle w:val="normal0"/>
      <w:jc w:val="center"/>
      <w:rPr>
        <w:sz w:val="36"/>
        <w:szCs w:val="36"/>
      </w:rPr>
    </w:pPr>
    <w:r>
      <w:rPr>
        <w:sz w:val="36"/>
        <w:szCs w:val="36"/>
      </w:rPr>
      <w:t>VALLEY OF THE MOON OBSERVATORY ASSOCIATION</w:t>
    </w:r>
  </w:p>
  <w:p w:rsidR="00B06D71" w:rsidRDefault="00B06D71" w:rsidP="00B06D71">
    <w:pPr>
      <w:pStyle w:val="normal0"/>
      <w:jc w:val="center"/>
      <w:rPr>
        <w:b/>
        <w:sz w:val="36"/>
        <w:szCs w:val="36"/>
      </w:rPr>
    </w:pPr>
    <w:r>
      <w:rPr>
        <w:rFonts w:ascii="Helvetica" w:hAnsi="Helvetica" w:cs="Helvetica"/>
        <w:noProof/>
      </w:rPr>
      <w:drawing>
        <wp:anchor distT="0" distB="0" distL="114300" distR="114300" simplePos="0" relativeHeight="251659264" behindDoc="0" locked="0" layoutInCell="1" allowOverlap="1" wp14:anchorId="281C1EEA" wp14:editId="59DAC621">
          <wp:simplePos x="0" y="0"/>
          <wp:positionH relativeFrom="column">
            <wp:posOffset>114300</wp:posOffset>
          </wp:positionH>
          <wp:positionV relativeFrom="paragraph">
            <wp:posOffset>74930</wp:posOffset>
          </wp:positionV>
          <wp:extent cx="1943100" cy="625475"/>
          <wp:effectExtent l="0" t="0" r="12700" b="9525"/>
          <wp:wrapTight wrapText="bothSides">
            <wp:wrapPolygon edited="0">
              <wp:start x="6776" y="0"/>
              <wp:lineTo x="2541" y="14035"/>
              <wp:lineTo x="0" y="19297"/>
              <wp:lineTo x="0" y="21052"/>
              <wp:lineTo x="21459" y="21052"/>
              <wp:lineTo x="21459" y="20175"/>
              <wp:lineTo x="19200" y="11403"/>
              <wp:lineTo x="13553" y="3509"/>
              <wp:lineTo x="8188" y="0"/>
              <wp:lineTo x="67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r>
    <w:r>
      <w:rPr>
        <w:b/>
        <w:sz w:val="36"/>
        <w:szCs w:val="36"/>
      </w:rPr>
      <w:tab/>
      <w:t>ROBERT FERGUSON OBSERVATORY</w:t>
    </w:r>
  </w:p>
  <w:p w:rsidR="00B06D71" w:rsidRDefault="00B06D71" w:rsidP="00B06D71">
    <w:pPr>
      <w:pStyle w:val="normal0"/>
      <w:jc w:val="center"/>
      <w:rPr>
        <w:sz w:val="28"/>
        <w:szCs w:val="28"/>
      </w:rPr>
    </w:pPr>
    <w:r>
      <w:rPr>
        <w:sz w:val="28"/>
        <w:szCs w:val="28"/>
      </w:rPr>
      <w:tab/>
    </w:r>
    <w:r>
      <w:rPr>
        <w:sz w:val="28"/>
        <w:szCs w:val="28"/>
      </w:rPr>
      <w:tab/>
    </w:r>
    <w:r>
      <w:rPr>
        <w:sz w:val="28"/>
        <w:szCs w:val="28"/>
      </w:rPr>
      <w:tab/>
      <w:t>Sugarloaf Ridge State Park, Kenwood, CA</w:t>
    </w:r>
  </w:p>
  <w:p w:rsidR="00B06D71" w:rsidRPr="003B6928" w:rsidRDefault="00B06D71" w:rsidP="00B06D71">
    <w:pPr>
      <w:pStyle w:val="normal0"/>
      <w:jc w:val="center"/>
      <w:rPr>
        <w:sz w:val="28"/>
        <w:szCs w:val="28"/>
      </w:rPr>
    </w:pPr>
    <w:r>
      <w:rPr>
        <w:sz w:val="28"/>
        <w:szCs w:val="28"/>
      </w:rPr>
      <w:tab/>
    </w:r>
    <w:r>
      <w:rPr>
        <w:sz w:val="28"/>
        <w:szCs w:val="28"/>
      </w:rPr>
      <w:tab/>
    </w:r>
    <w:r>
      <w:rPr>
        <w:sz w:val="28"/>
        <w:szCs w:val="28"/>
      </w:rPr>
      <w:tab/>
    </w:r>
    <w:hyperlink r:id="rId2">
      <w:r w:rsidRPr="003B6928">
        <w:rPr>
          <w:color w:val="1155CC"/>
          <w:sz w:val="28"/>
          <w:szCs w:val="28"/>
          <w:u w:val="single"/>
        </w:rPr>
        <w:t>www.rfo.org</w:t>
      </w:r>
    </w:hyperlink>
  </w:p>
  <w:p w:rsidR="00B06D71" w:rsidRPr="003B6928" w:rsidRDefault="00B06D71" w:rsidP="00B06D71">
    <w:pPr>
      <w:pStyle w:val="normal0"/>
      <w:jc w:val="center"/>
      <w:rPr>
        <w:sz w:val="28"/>
        <w:szCs w:val="28"/>
      </w:rPr>
    </w:pPr>
  </w:p>
  <w:p w:rsidR="00B06D71" w:rsidRPr="00D731C7" w:rsidRDefault="00B06D71" w:rsidP="00D731C7">
    <w:pPr>
      <w:pStyle w:val="normal0"/>
      <w:rPr>
        <w:b/>
        <w:sz w:val="28"/>
        <w:szCs w:val="28"/>
      </w:rPr>
    </w:pPr>
    <w:r w:rsidRPr="003B6928">
      <w:rPr>
        <w:b/>
        <w:sz w:val="28"/>
        <w:szCs w:val="28"/>
      </w:rPr>
      <w:t xml:space="preserve">VMOA </w:t>
    </w:r>
    <w:r>
      <w:rPr>
        <w:b/>
        <w:sz w:val="28"/>
        <w:szCs w:val="28"/>
      </w:rPr>
      <w:t>Bookkeeper</w:t>
    </w:r>
    <w:r w:rsidRPr="003B6928">
      <w:rPr>
        <w:b/>
        <w:sz w:val="28"/>
        <w:szCs w:val="28"/>
      </w:rPr>
      <w:t xml:space="preserve"> Position Description</w:t>
    </w:r>
  </w:p>
  <w:p w:rsidR="00B06D71" w:rsidRDefault="00B06D71">
    <w:pPr>
      <w:pStyle w:val="normal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C14"/>
    <w:multiLevelType w:val="multilevel"/>
    <w:tmpl w:val="A8C8A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3F3FC3"/>
    <w:multiLevelType w:val="multilevel"/>
    <w:tmpl w:val="AC20D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BA46334"/>
    <w:multiLevelType w:val="multilevel"/>
    <w:tmpl w:val="F98E7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3E30B92"/>
    <w:multiLevelType w:val="multilevel"/>
    <w:tmpl w:val="030AE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5667"/>
    <w:rsid w:val="000A5667"/>
    <w:rsid w:val="00A47F7C"/>
    <w:rsid w:val="00B06D71"/>
    <w:rsid w:val="00B87496"/>
    <w:rsid w:val="00D731C7"/>
    <w:rsid w:val="00EF0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6D71"/>
    <w:pPr>
      <w:tabs>
        <w:tab w:val="center" w:pos="4320"/>
        <w:tab w:val="right" w:pos="8640"/>
      </w:tabs>
    </w:pPr>
  </w:style>
  <w:style w:type="character" w:customStyle="1" w:styleId="HeaderChar">
    <w:name w:val="Header Char"/>
    <w:basedOn w:val="DefaultParagraphFont"/>
    <w:link w:val="Header"/>
    <w:uiPriority w:val="99"/>
    <w:rsid w:val="00B06D71"/>
  </w:style>
  <w:style w:type="paragraph" w:styleId="Footer">
    <w:name w:val="footer"/>
    <w:basedOn w:val="Normal"/>
    <w:link w:val="FooterChar"/>
    <w:uiPriority w:val="99"/>
    <w:unhideWhenUsed/>
    <w:rsid w:val="00D731C7"/>
    <w:pPr>
      <w:tabs>
        <w:tab w:val="center" w:pos="4320"/>
        <w:tab w:val="right" w:pos="8640"/>
      </w:tabs>
    </w:pPr>
  </w:style>
  <w:style w:type="character" w:customStyle="1" w:styleId="FooterChar">
    <w:name w:val="Footer Char"/>
    <w:basedOn w:val="DefaultParagraphFont"/>
    <w:link w:val="Footer"/>
    <w:uiPriority w:val="99"/>
    <w:rsid w:val="00D731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6D71"/>
    <w:pPr>
      <w:tabs>
        <w:tab w:val="center" w:pos="4320"/>
        <w:tab w:val="right" w:pos="8640"/>
      </w:tabs>
    </w:pPr>
  </w:style>
  <w:style w:type="character" w:customStyle="1" w:styleId="HeaderChar">
    <w:name w:val="Header Char"/>
    <w:basedOn w:val="DefaultParagraphFont"/>
    <w:link w:val="Header"/>
    <w:uiPriority w:val="99"/>
    <w:rsid w:val="00B06D71"/>
  </w:style>
  <w:style w:type="paragraph" w:styleId="Footer">
    <w:name w:val="footer"/>
    <w:basedOn w:val="Normal"/>
    <w:link w:val="FooterChar"/>
    <w:uiPriority w:val="99"/>
    <w:unhideWhenUsed/>
    <w:rsid w:val="00D731C7"/>
    <w:pPr>
      <w:tabs>
        <w:tab w:val="center" w:pos="4320"/>
        <w:tab w:val="right" w:pos="8640"/>
      </w:tabs>
    </w:pPr>
  </w:style>
  <w:style w:type="character" w:customStyle="1" w:styleId="FooterChar">
    <w:name w:val="Footer Char"/>
    <w:basedOn w:val="DefaultParagraphFont"/>
    <w:link w:val="Footer"/>
    <w:uiPriority w:val="99"/>
    <w:rsid w:val="00D7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orgel@rfo.org"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2472</Characters>
  <Application>Microsoft Macintosh Word</Application>
  <DocSecurity>0</DocSecurity>
  <Lines>20</Lines>
  <Paragraphs>5</Paragraphs>
  <ScaleCrop>false</ScaleCrop>
  <Company>Valley of the Moon Observatory Association</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Atashi  Chakravarty</cp:lastModifiedBy>
  <cp:revision>2</cp:revision>
  <cp:lastPrinted>2019-03-05T23:55:00Z</cp:lastPrinted>
  <dcterms:created xsi:type="dcterms:W3CDTF">2019-03-05T23:56:00Z</dcterms:created>
  <dcterms:modified xsi:type="dcterms:W3CDTF">2019-03-05T23:56:00Z</dcterms:modified>
</cp:coreProperties>
</file>